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DBC" w:rsidRDefault="00C130B3" w:rsidP="004C41D5">
      <w:pPr>
        <w:tabs>
          <w:tab w:val="left" w:pos="3970"/>
          <w:tab w:val="center" w:pos="4677"/>
        </w:tabs>
        <w:jc w:val="center"/>
      </w:pPr>
      <w:r>
        <w:t>О</w:t>
      </w:r>
      <w:r w:rsidR="00DA0A6D" w:rsidRPr="00B978B6">
        <w:t xml:space="preserve">тчет о </w:t>
      </w:r>
      <w:r w:rsidR="004C41D5" w:rsidRPr="00B978B6">
        <w:t xml:space="preserve">реализации </w:t>
      </w:r>
      <w:r w:rsidR="00537247" w:rsidRPr="00B978B6">
        <w:t>программы</w:t>
      </w:r>
      <w:r w:rsidR="00174DBC" w:rsidRPr="00B978B6">
        <w:t xml:space="preserve"> </w:t>
      </w:r>
      <w:r w:rsidR="00FB6FD1" w:rsidRPr="00B978B6">
        <w:br/>
      </w:r>
      <w:r w:rsidR="00174DBC" w:rsidRPr="00B978B6">
        <w:t>по</w:t>
      </w:r>
      <w:r w:rsidR="00174DBC" w:rsidRPr="00B978B6">
        <w:rPr>
          <w:bCs/>
        </w:rPr>
        <w:t xml:space="preserve"> </w:t>
      </w:r>
      <w:r w:rsidR="00FB6FD1" w:rsidRPr="00B978B6">
        <w:t>повышению результативности деятельности органов местного самоуправления и решению выявленных в ходе анализа проблем, связанны</w:t>
      </w:r>
      <w:r w:rsidR="004C41D5" w:rsidRPr="00B978B6">
        <w:t xml:space="preserve">х с низкой оценкой населения за </w:t>
      </w:r>
      <w:r w:rsidR="00E74A01" w:rsidRPr="00B978B6">
        <w:t>202</w:t>
      </w:r>
      <w:r w:rsidR="008968A0">
        <w:t>5</w:t>
      </w:r>
      <w:r w:rsidR="00FB6FD1" w:rsidRPr="00B978B6">
        <w:t xml:space="preserve"> год </w:t>
      </w:r>
    </w:p>
    <w:p w:rsidR="00C130B3" w:rsidRPr="00B978B6" w:rsidRDefault="00C130B3" w:rsidP="004C41D5">
      <w:pPr>
        <w:tabs>
          <w:tab w:val="left" w:pos="3970"/>
          <w:tab w:val="center" w:pos="4677"/>
        </w:tabs>
        <w:jc w:val="center"/>
      </w:pPr>
      <w:r>
        <w:t>по Усть-Катавскому городскому округу</w:t>
      </w:r>
    </w:p>
    <w:p w:rsidR="00174DBC" w:rsidRPr="00B978B6" w:rsidRDefault="00174DBC" w:rsidP="00174DBC">
      <w:pPr>
        <w:jc w:val="center"/>
        <w:rPr>
          <w:bCs/>
        </w:rPr>
      </w:pPr>
    </w:p>
    <w:p w:rsidR="004C41D5" w:rsidRPr="00B978B6" w:rsidRDefault="004C41D5" w:rsidP="004C41D5">
      <w:pPr>
        <w:spacing w:after="120"/>
        <w:jc w:val="center"/>
        <w:rPr>
          <w:bCs/>
        </w:rPr>
      </w:pPr>
      <w:r w:rsidRPr="00B978B6">
        <w:rPr>
          <w:bCs/>
        </w:rPr>
        <w:t>Отчет о выполнении целевых</w:t>
      </w:r>
      <w:r w:rsidR="00174DBC" w:rsidRPr="00B978B6">
        <w:rPr>
          <w:bCs/>
        </w:rPr>
        <w:t xml:space="preserve"> </w:t>
      </w:r>
      <w:r w:rsidRPr="00B978B6">
        <w:rPr>
          <w:bCs/>
        </w:rPr>
        <w:t>показателей</w:t>
      </w:r>
      <w:r w:rsidR="00FB6FD1" w:rsidRPr="00B978B6">
        <w:rPr>
          <w:bCs/>
        </w:rPr>
        <w:t xml:space="preserve"> Программы</w:t>
      </w:r>
      <w:r w:rsidRPr="00B978B6">
        <w:rPr>
          <w:bCs/>
        </w:rPr>
        <w:t xml:space="preserve"> за 20</w:t>
      </w:r>
      <w:r w:rsidR="00517F24" w:rsidRPr="00B978B6">
        <w:rPr>
          <w:bCs/>
        </w:rPr>
        <w:t>2</w:t>
      </w:r>
      <w:r w:rsidR="008968A0">
        <w:rPr>
          <w:bCs/>
        </w:rPr>
        <w:t>5</w:t>
      </w:r>
      <w:r w:rsidRPr="00B978B6">
        <w:rPr>
          <w:bCs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6"/>
        <w:gridCol w:w="1583"/>
        <w:gridCol w:w="2319"/>
        <w:gridCol w:w="2447"/>
      </w:tblGrid>
      <w:tr w:rsidR="001C61EC" w:rsidRPr="00B978B6" w:rsidTr="009A6D0A">
        <w:trPr>
          <w:tblHeader/>
        </w:trPr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EC" w:rsidRPr="00B978B6" w:rsidRDefault="001C61EC" w:rsidP="00B92BA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Показатель</w:t>
            </w:r>
          </w:p>
          <w:p w:rsidR="001C61EC" w:rsidRPr="00B978B6" w:rsidRDefault="001C61EC" w:rsidP="00B92BA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(единицы измерения)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Предыдущий</w:t>
            </w:r>
          </w:p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период</w:t>
            </w:r>
          </w:p>
        </w:tc>
        <w:tc>
          <w:tcPr>
            <w:tcW w:w="2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Отчётный</w:t>
            </w:r>
          </w:p>
          <w:p w:rsidR="001C61EC" w:rsidRPr="00B978B6" w:rsidRDefault="001C61EC" w:rsidP="00B92BAC">
            <w:pPr>
              <w:widowControl w:val="0"/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период</w:t>
            </w:r>
          </w:p>
        </w:tc>
      </w:tr>
      <w:tr w:rsidR="001C61EC" w:rsidRPr="00B978B6" w:rsidTr="009A6D0A">
        <w:trPr>
          <w:tblHeader/>
        </w:trPr>
        <w:tc>
          <w:tcPr>
            <w:tcW w:w="1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план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факт</w:t>
            </w:r>
          </w:p>
        </w:tc>
      </w:tr>
      <w:tr w:rsidR="001C61EC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EC" w:rsidRPr="00B978B6" w:rsidRDefault="001C61EC" w:rsidP="00174DBC">
            <w:pPr>
              <w:jc w:val="center"/>
              <w:rPr>
                <w:sz w:val="24"/>
                <w:szCs w:val="24"/>
              </w:rPr>
            </w:pPr>
            <w:r w:rsidRPr="00B978B6">
              <w:rPr>
                <w:sz w:val="24"/>
                <w:szCs w:val="24"/>
              </w:rPr>
              <w:t>4</w:t>
            </w:r>
          </w:p>
        </w:tc>
      </w:tr>
      <w:tr w:rsidR="008968A0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174DBC" w:rsidRDefault="008968A0" w:rsidP="008968A0">
            <w:pPr>
              <w:jc w:val="both"/>
              <w:rPr>
                <w:sz w:val="24"/>
                <w:szCs w:val="24"/>
              </w:rPr>
            </w:pPr>
            <w:r w:rsidRPr="002F7D93">
              <w:rPr>
                <w:rFonts w:eastAsia="Times New Roman"/>
                <w:sz w:val="24"/>
                <w:szCs w:val="24"/>
              </w:rPr>
              <w:t>Доля респондентов, удовлетворенных деятельностью Главы (в % от числа опрошенных)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8968A0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93C22" w:rsidRDefault="008968A0" w:rsidP="008968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74,33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5D6596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</w:tr>
      <w:tr w:rsidR="008968A0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F7D93" w:rsidRDefault="008968A0" w:rsidP="008968A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7D93">
              <w:rPr>
                <w:rFonts w:eastAsia="Times New Roman"/>
                <w:sz w:val="24"/>
                <w:szCs w:val="24"/>
              </w:rPr>
              <w:t xml:space="preserve">Доля респондентов, удовлетворенных деятельностью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2F7D93">
              <w:rPr>
                <w:rFonts w:eastAsia="Times New Roman"/>
                <w:sz w:val="24"/>
                <w:szCs w:val="24"/>
              </w:rPr>
              <w:t>дминистрации (в % от числа опрошенных)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8968A0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93C22" w:rsidRDefault="008968A0" w:rsidP="008968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66,33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5D6596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68,92</w:t>
            </w:r>
          </w:p>
        </w:tc>
      </w:tr>
      <w:tr w:rsidR="008968A0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F7D93" w:rsidRDefault="008968A0" w:rsidP="008968A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Pr="00C72DE0">
              <w:rPr>
                <w:rFonts w:eastAsia="Times New Roman"/>
                <w:sz w:val="24"/>
                <w:szCs w:val="24"/>
              </w:rPr>
              <w:t>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8968A0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93C22" w:rsidRDefault="008968A0" w:rsidP="008968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40,47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55713B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44,14</w:t>
            </w:r>
          </w:p>
        </w:tc>
      </w:tr>
      <w:tr w:rsidR="008968A0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Default="008968A0" w:rsidP="008968A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Pr="00C72DE0">
              <w:rPr>
                <w:rFonts w:eastAsia="Times New Roman"/>
                <w:sz w:val="24"/>
                <w:szCs w:val="24"/>
              </w:rPr>
              <w:t>оля респондентов, удовлетворенных деятельностью унитарных предприятий и учреждений, действующих на муниципальном уровне (в % от числа опрошенных)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8968A0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93C22" w:rsidRDefault="008968A0" w:rsidP="008968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39,67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55713B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44,59</w:t>
            </w:r>
          </w:p>
        </w:tc>
      </w:tr>
      <w:tr w:rsidR="008968A0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Default="008968A0" w:rsidP="008968A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7D93">
              <w:rPr>
                <w:rFonts w:eastAsia="Times New Roman"/>
                <w:sz w:val="24"/>
                <w:szCs w:val="24"/>
              </w:rPr>
              <w:t>Доля респондентов, удовлетворенных качеством автомобильных дорог (в % от числа опрошенных)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8968A0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93C22" w:rsidRDefault="008968A0" w:rsidP="008968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54,60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55713B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49,55</w:t>
            </w:r>
          </w:p>
        </w:tc>
      </w:tr>
      <w:tr w:rsidR="008968A0" w:rsidRPr="00B978B6" w:rsidTr="009A6D0A">
        <w:trPr>
          <w:tblHeader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F7D93" w:rsidRDefault="008968A0" w:rsidP="008968A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Pr="00C72DE0">
              <w:rPr>
                <w:rFonts w:eastAsia="Times New Roman"/>
                <w:sz w:val="24"/>
                <w:szCs w:val="24"/>
              </w:rPr>
              <w:t>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8968A0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293C22" w:rsidRDefault="008968A0" w:rsidP="008968A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49,00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A0" w:rsidRPr="00B978B6" w:rsidRDefault="0055713B" w:rsidP="0089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30,95</w:t>
            </w:r>
          </w:p>
        </w:tc>
      </w:tr>
    </w:tbl>
    <w:p w:rsidR="00174DBC" w:rsidRPr="00B978B6" w:rsidRDefault="00174DBC">
      <w:pPr>
        <w:rPr>
          <w:sz w:val="24"/>
          <w:szCs w:val="24"/>
        </w:rPr>
      </w:pPr>
    </w:p>
    <w:p w:rsidR="00C63749" w:rsidRDefault="00C63749" w:rsidP="00174DBC">
      <w:pPr>
        <w:jc w:val="center"/>
        <w:rPr>
          <w:bCs/>
        </w:rPr>
      </w:pPr>
    </w:p>
    <w:p w:rsidR="00C63749" w:rsidRDefault="00C63749" w:rsidP="00174DBC">
      <w:pPr>
        <w:jc w:val="center"/>
        <w:rPr>
          <w:bCs/>
        </w:rPr>
      </w:pPr>
    </w:p>
    <w:p w:rsidR="0068534F" w:rsidRDefault="0068534F" w:rsidP="00174DBC">
      <w:pPr>
        <w:jc w:val="center"/>
        <w:rPr>
          <w:bCs/>
        </w:rPr>
      </w:pPr>
    </w:p>
    <w:tbl>
      <w:tblPr>
        <w:tblpPr w:leftFromText="180" w:rightFromText="180" w:horzAnchor="margin" w:tblpXSpec="center" w:tblpY="539"/>
        <w:tblW w:w="5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8"/>
        <w:gridCol w:w="990"/>
        <w:gridCol w:w="1983"/>
        <w:gridCol w:w="848"/>
        <w:gridCol w:w="911"/>
        <w:gridCol w:w="1498"/>
        <w:gridCol w:w="1853"/>
      </w:tblGrid>
      <w:tr w:rsidR="0001487D" w:rsidRPr="00131AF2" w:rsidTr="009B639E">
        <w:trPr>
          <w:trHeight w:val="70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534F" w:rsidRPr="00131AF2" w:rsidRDefault="0068534F" w:rsidP="004E6243">
            <w:pPr>
              <w:ind w:right="-57"/>
              <w:jc w:val="center"/>
              <w:rPr>
                <w:sz w:val="22"/>
                <w:szCs w:val="22"/>
              </w:rPr>
            </w:pPr>
            <w:r w:rsidRPr="00BC324A">
              <w:rPr>
                <w:bCs/>
              </w:rPr>
              <w:lastRenderedPageBreak/>
              <w:t>Отчет о результатах реализации мероприятий Программы за 202</w:t>
            </w:r>
            <w:r>
              <w:rPr>
                <w:bCs/>
              </w:rPr>
              <w:t>4</w:t>
            </w:r>
            <w:r w:rsidRPr="00BC324A">
              <w:rPr>
                <w:bCs/>
              </w:rPr>
              <w:t xml:space="preserve"> год</w:t>
            </w:r>
          </w:p>
        </w:tc>
      </w:tr>
      <w:tr w:rsidR="00417797" w:rsidRPr="00131AF2" w:rsidTr="007F3268">
        <w:trPr>
          <w:trHeight w:val="1656"/>
          <w:tblHeader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Мероприятия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Показатель</w:t>
            </w:r>
          </w:p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(единицы измерения)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Целевое значение показателя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Планируемый результат</w:t>
            </w:r>
          </w:p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реализации мероприятий</w:t>
            </w:r>
          </w:p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Фактический результат реализации мероприятий</w:t>
            </w:r>
          </w:p>
        </w:tc>
      </w:tr>
      <w:tr w:rsidR="009B639E" w:rsidRPr="00131AF2" w:rsidTr="007F3268">
        <w:trPr>
          <w:trHeight w:val="399"/>
          <w:tblHeader/>
        </w:trPr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план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факт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17797" w:rsidRPr="00131AF2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17797">
            <w:pPr>
              <w:ind w:hanging="39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3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sz w:val="22"/>
                <w:szCs w:val="22"/>
              </w:rPr>
              <w:t>6</w:t>
            </w:r>
          </w:p>
        </w:tc>
      </w:tr>
      <w:tr w:rsidR="0001487D" w:rsidRPr="00131AF2" w:rsidTr="009B639E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Деятельность Главы Усть-Катавского городского округа и администрации Усть-Катавского городского округа</w:t>
            </w:r>
          </w:p>
        </w:tc>
      </w:tr>
      <w:tr w:rsidR="009B639E" w:rsidRPr="00131AF2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both"/>
              <w:rPr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Проведение встреч Главы Усть-Катавского городского округа, его заместителей и руководителей структурных подразделений администрации с жителями (в том числе личный прием граждан главой Усть-Катавского городского округа)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131AF2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131AF2">
              <w:rPr>
                <w:rFonts w:eastAsia="Times New Roman"/>
                <w:sz w:val="22"/>
                <w:szCs w:val="22"/>
              </w:rPr>
              <w:t xml:space="preserve"> годы</w:t>
            </w:r>
          </w:p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 </w:t>
            </w:r>
          </w:p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в течение года</w:t>
            </w:r>
          </w:p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 </w:t>
            </w:r>
          </w:p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Главы (в % от числа опрошенных)</w:t>
            </w:r>
          </w:p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 </w:t>
            </w:r>
          </w:p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68534F" w:rsidRPr="00131AF2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68534F" w:rsidRPr="00131AF2" w:rsidRDefault="0068534F" w:rsidP="004E6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417797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74,33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417797" w:rsidP="004E624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both"/>
              <w:rPr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 xml:space="preserve">Выявление и решение актуальных и наболевших проблем жителей округа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both"/>
              <w:rPr>
                <w:sz w:val="22"/>
                <w:szCs w:val="22"/>
              </w:rPr>
            </w:pPr>
            <w:r w:rsidRPr="00131AF2">
              <w:rPr>
                <w:rFonts w:eastAsia="Times New Roman"/>
                <w:sz w:val="22"/>
                <w:szCs w:val="22"/>
              </w:rPr>
              <w:t>Проведены встречи Главы Усть-Катавского городского округа</w:t>
            </w:r>
            <w:r w:rsidR="00374687">
              <w:rPr>
                <w:rFonts w:eastAsia="Times New Roman"/>
                <w:sz w:val="22"/>
                <w:szCs w:val="22"/>
              </w:rPr>
              <w:t xml:space="preserve">, </w:t>
            </w:r>
            <w:r w:rsidRPr="00131AF2">
              <w:rPr>
                <w:rFonts w:eastAsia="Times New Roman"/>
                <w:sz w:val="22"/>
                <w:szCs w:val="22"/>
              </w:rPr>
              <w:t>его заместителей и руководителей структурных подразделений администрации с жителями (в том числе личный прием граждан главой Усть-Катавского городского округа)</w:t>
            </w:r>
          </w:p>
        </w:tc>
      </w:tr>
      <w:tr w:rsidR="009B639E" w:rsidRPr="00896934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96934">
              <w:rPr>
                <w:rFonts w:eastAsia="Times New Roman"/>
                <w:sz w:val="22"/>
                <w:szCs w:val="22"/>
              </w:rPr>
              <w:t>Информирование населения через СМИ о деятельности Главы Усть-Катавского городского округа и Администрации Усть-Катавского городского округа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96934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896934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896934">
              <w:rPr>
                <w:rFonts w:eastAsia="Times New Roman"/>
                <w:sz w:val="22"/>
                <w:szCs w:val="22"/>
              </w:rPr>
              <w:t xml:space="preserve"> годы</w:t>
            </w:r>
          </w:p>
          <w:p w:rsidR="0068534F" w:rsidRPr="00896934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68534F" w:rsidRPr="00896934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96934">
              <w:rPr>
                <w:rFonts w:eastAsia="Times New Roman"/>
                <w:sz w:val="22"/>
                <w:szCs w:val="22"/>
              </w:rPr>
              <w:t>в течение года</w:t>
            </w:r>
          </w:p>
          <w:p w:rsidR="0068534F" w:rsidRPr="00896934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68534F" w:rsidRPr="00896934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96934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Администрации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BA15FC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66,33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BA15FC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68,92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96934">
              <w:rPr>
                <w:rFonts w:eastAsia="Times New Roman"/>
                <w:sz w:val="22"/>
                <w:szCs w:val="22"/>
              </w:rPr>
              <w:t>Получение населением актуальной информации о текущей деятельности Главы Усть-Катавского городского округа и Администрации Усть-Катавского городского округа, а также о социально-экономическом развитии округа (нормативно-правовая база,</w:t>
            </w:r>
            <w:r w:rsidRPr="00896934">
              <w:rPr>
                <w:sz w:val="22"/>
                <w:szCs w:val="22"/>
              </w:rPr>
              <w:t xml:space="preserve"> </w:t>
            </w:r>
            <w:r w:rsidRPr="00896934">
              <w:rPr>
                <w:rFonts w:eastAsia="Times New Roman"/>
                <w:sz w:val="22"/>
                <w:szCs w:val="22"/>
              </w:rPr>
              <w:t xml:space="preserve">реализуемые муниципальные программы, полезная </w:t>
            </w:r>
            <w:r w:rsidRPr="00896934">
              <w:rPr>
                <w:rFonts w:eastAsia="Times New Roman"/>
                <w:sz w:val="22"/>
                <w:szCs w:val="22"/>
              </w:rPr>
              <w:lastRenderedPageBreak/>
              <w:t>информация для бизнеса и потенциальных инвесторов и пр.)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896934" w:rsidRDefault="0068534F" w:rsidP="004E6243">
            <w:pPr>
              <w:jc w:val="both"/>
              <w:rPr>
                <w:sz w:val="22"/>
                <w:szCs w:val="22"/>
              </w:rPr>
            </w:pPr>
            <w:r w:rsidRPr="00896934">
              <w:rPr>
                <w:rFonts w:eastAsia="Times New Roman"/>
                <w:sz w:val="22"/>
                <w:szCs w:val="22"/>
              </w:rPr>
              <w:lastRenderedPageBreak/>
              <w:t>Информирование населения о деятельности Главы Усть-Катавского городского округа и Администрации Усть-Катавского городского округа в 202</w:t>
            </w:r>
            <w:r w:rsidR="009B639E">
              <w:rPr>
                <w:rFonts w:eastAsia="Times New Roman"/>
                <w:sz w:val="22"/>
                <w:szCs w:val="22"/>
              </w:rPr>
              <w:t>5</w:t>
            </w:r>
            <w:r w:rsidRPr="00896934">
              <w:rPr>
                <w:rFonts w:eastAsia="Times New Roman"/>
                <w:sz w:val="22"/>
                <w:szCs w:val="22"/>
              </w:rPr>
              <w:t xml:space="preserve"> году осуществлялось в газете «Усть-Катавская неделя», на официальном сайте администрации Усть-Катавского городского округа, на интернет-ресурсах</w:t>
            </w:r>
          </w:p>
        </w:tc>
      </w:tr>
      <w:tr w:rsidR="009B639E" w:rsidRPr="0048387C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Обеспечение информационной открытости деятельности Главы Усть-Катавского городского округа и Администрации Усть-Катавского городского округа:</w:t>
            </w:r>
          </w:p>
          <w:p w:rsidR="0068534F" w:rsidRPr="0048387C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-размещение в доступной для граждан форме аналитических материалов о социально-экономическом развитии округа, «Бюджет для граждан» и пр. (в рамках реализации положений Федерального закона от 09.02.2009г. № 8-ФЗ «Об обеспечении доступа к информации о деятельности органов государственной власти и местного самоуправления»)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202</w:t>
            </w:r>
            <w:r w:rsidR="0081268C">
              <w:rPr>
                <w:rFonts w:eastAsia="Times New Roman"/>
                <w:sz w:val="22"/>
                <w:szCs w:val="22"/>
              </w:rPr>
              <w:t>4</w:t>
            </w:r>
            <w:r w:rsidRPr="0048387C">
              <w:rPr>
                <w:rFonts w:eastAsia="Times New Roman"/>
                <w:sz w:val="22"/>
                <w:szCs w:val="22"/>
              </w:rPr>
              <w:t>-202</w:t>
            </w:r>
            <w:r w:rsidR="0081268C">
              <w:rPr>
                <w:rFonts w:eastAsia="Times New Roman"/>
                <w:sz w:val="22"/>
                <w:szCs w:val="22"/>
              </w:rPr>
              <w:t>6</w:t>
            </w:r>
            <w:r w:rsidRPr="0048387C">
              <w:rPr>
                <w:rFonts w:eastAsia="Times New Roman"/>
                <w:sz w:val="22"/>
                <w:szCs w:val="22"/>
              </w:rPr>
              <w:t xml:space="preserve"> годы</w:t>
            </w:r>
          </w:p>
          <w:p w:rsidR="0068534F" w:rsidRPr="0048387C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 </w:t>
            </w:r>
          </w:p>
          <w:p w:rsidR="0068534F" w:rsidRPr="0048387C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в течение года</w:t>
            </w:r>
          </w:p>
          <w:p w:rsidR="0068534F" w:rsidRPr="0048387C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Администрации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172EFD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66,33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172EFD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68,92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Получение населением актуальной информации о текущей деятельности Главы Усть-Катавского городского округа и Администрации Усть-Катавского городского округа, а также о социально-экономическом развитии округа (нормативно-правовая база,</w:t>
            </w:r>
            <w:r w:rsidRPr="0048387C">
              <w:rPr>
                <w:sz w:val="22"/>
                <w:szCs w:val="22"/>
              </w:rPr>
              <w:t xml:space="preserve"> </w:t>
            </w:r>
            <w:r w:rsidRPr="0048387C">
              <w:rPr>
                <w:rFonts w:eastAsia="Times New Roman"/>
                <w:sz w:val="22"/>
                <w:szCs w:val="22"/>
              </w:rPr>
              <w:t>реализуемые муниципальные программы, полезная информация для бизнеса и потенциальных инвесторов и пр.)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48387C" w:rsidRDefault="0068534F" w:rsidP="004E6243">
            <w:pPr>
              <w:jc w:val="both"/>
              <w:rPr>
                <w:sz w:val="22"/>
                <w:szCs w:val="22"/>
              </w:rPr>
            </w:pPr>
            <w:r w:rsidRPr="0048387C">
              <w:rPr>
                <w:rFonts w:eastAsia="Times New Roman"/>
                <w:sz w:val="22"/>
                <w:szCs w:val="22"/>
              </w:rPr>
              <w:t>Актуальная информация о текущей деятельности Главы Усть-Катавского городского округа и Администрации Усть-Катавского городского округа, а также о социально-экономическом развитии округа (нормативно-правовая база,</w:t>
            </w:r>
            <w:r w:rsidRPr="0048387C">
              <w:rPr>
                <w:sz w:val="22"/>
                <w:szCs w:val="22"/>
              </w:rPr>
              <w:t xml:space="preserve"> </w:t>
            </w:r>
            <w:r w:rsidRPr="0048387C">
              <w:rPr>
                <w:rFonts w:eastAsia="Times New Roman"/>
                <w:sz w:val="22"/>
                <w:szCs w:val="22"/>
              </w:rPr>
              <w:t>реализуемые муниципальные программы, полезная информация для бизнеса и потенциальных инвесторов и пр.) публикуются на всех интернет-ресурсах</w:t>
            </w:r>
          </w:p>
        </w:tc>
      </w:tr>
      <w:tr w:rsidR="0001487D" w:rsidRPr="00131AF2" w:rsidTr="009B639E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4"/>
                <w:szCs w:val="24"/>
              </w:rPr>
            </w:pPr>
            <w:r w:rsidRPr="00131AF2">
              <w:rPr>
                <w:rFonts w:eastAsia="Times New Roman"/>
                <w:sz w:val="24"/>
                <w:szCs w:val="24"/>
              </w:rPr>
              <w:t>Деятельность унитарных предприятий и учреждений, действующих на региональном уровне</w:t>
            </w:r>
          </w:p>
        </w:tc>
      </w:tr>
      <w:tr w:rsidR="009B639E" w:rsidRPr="00BA0FE3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Информирование населения Усть-Катавского городского округа о деятельности унитарных предприятий через средства массовой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 w:rsidR="0081268C"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 w:rsidR="0081268C"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172EFD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40,47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172EFD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44,14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Повышение эффективности работы унитарных предприятий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 xml:space="preserve">Информирование населения Усть-Катавского городского округа о деятельности унитарных предприятий осуществляется в газете «Усть-Катавская неделя», официальном сайте администрации Усть-Катавского городского округа, на </w:t>
            </w:r>
            <w:r w:rsidRPr="00BA0FE3">
              <w:rPr>
                <w:rFonts w:eastAsia="Times New Roman"/>
                <w:sz w:val="22"/>
                <w:szCs w:val="22"/>
              </w:rPr>
              <w:lastRenderedPageBreak/>
              <w:t>интернет-ресурсах</w:t>
            </w:r>
          </w:p>
        </w:tc>
      </w:tr>
      <w:tr w:rsidR="009B639E" w:rsidRPr="00BA0FE3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lastRenderedPageBreak/>
              <w:t xml:space="preserve">Проведение мониторинга обращений граждан по вопросам предоставления услуг унитарными предприятиями на территории Усть-Катавского городского округа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 w:rsidR="0092041B"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 w:rsidR="0092041B"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172EFD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40,47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172EFD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44,14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Повышение эффективности работы унитарных предприятий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Проведен мониторинг обращений граждан по вопросам предоставления услуг унитарными предприятиями на территории Усть-Катавского городского округа</w:t>
            </w:r>
          </w:p>
        </w:tc>
      </w:tr>
      <w:tr w:rsidR="0001487D" w:rsidRPr="00131AF2" w:rsidTr="009B639E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4"/>
                <w:szCs w:val="24"/>
              </w:rPr>
            </w:pPr>
            <w:r w:rsidRPr="00131AF2">
              <w:rPr>
                <w:rFonts w:eastAsia="Times New Roman"/>
                <w:sz w:val="24"/>
                <w:szCs w:val="24"/>
              </w:rPr>
              <w:t>Деятельность унитарных предприятий и учреждений, действующих на муниципальном уровне</w:t>
            </w:r>
          </w:p>
        </w:tc>
      </w:tr>
      <w:tr w:rsidR="009B639E" w:rsidRPr="00BA0FE3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Проведение оперативных совещаний с руководителями унитарных предприятий, проведение оценки эффективности работы унитарных предприятий (ежеквартально)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92041B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унитарных предприятий и учреждений, действующих на муниципальном уровне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412449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39,67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50672" w:rsidRDefault="00412449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50672">
              <w:rPr>
                <w:rFonts w:eastAsia="Times New Roman"/>
                <w:sz w:val="22"/>
                <w:szCs w:val="22"/>
              </w:rPr>
              <w:t>44,59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Повышение эффективности работы унитарных предприятий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 xml:space="preserve">Ежеквартально проводились оперативные совещания с руководителями унитарных предприятий, проведена оценка эффективности работы унитарных предприятий </w:t>
            </w:r>
          </w:p>
        </w:tc>
      </w:tr>
      <w:tr w:rsidR="009B639E" w:rsidRPr="00BA0FE3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Проведение мониторинга обращений граждан по вопросам предоставления услуг унитарными предприятиями на территории Усть-Катавского городского округа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92041B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Доля респондентов, удовлетворенных деятельностью унитарных предприятий и учреждений, действующих на муниципальном уровне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B61BFE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39,67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50672" w:rsidRDefault="00B61BFE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50672">
              <w:rPr>
                <w:rFonts w:eastAsia="Times New Roman"/>
                <w:sz w:val="22"/>
                <w:szCs w:val="22"/>
              </w:rPr>
              <w:t>44,59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Повышение эффективности работы унитарных предприятий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BA0FE3" w:rsidRDefault="0068534F" w:rsidP="004E6243">
            <w:pPr>
              <w:jc w:val="both"/>
              <w:rPr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Проведен мониторинг обращений граждан по вопросам предоставления услуг унитарными предприятиями на территории Усть-Катавского городского округа</w:t>
            </w:r>
          </w:p>
        </w:tc>
      </w:tr>
      <w:tr w:rsidR="0001487D" w:rsidRPr="00131AF2" w:rsidTr="009B639E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jc w:val="center"/>
              <w:rPr>
                <w:sz w:val="24"/>
                <w:szCs w:val="24"/>
              </w:rPr>
            </w:pPr>
            <w:r w:rsidRPr="00131AF2">
              <w:rPr>
                <w:rFonts w:eastAsia="Times New Roman"/>
                <w:sz w:val="24"/>
                <w:szCs w:val="24"/>
              </w:rPr>
              <w:t>Качество автомобильных дорог</w:t>
            </w:r>
          </w:p>
        </w:tc>
      </w:tr>
      <w:tr w:rsidR="009B639E" w:rsidRPr="00756526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Проведение ежегодной оценки состояния дорог в Усть-Катавском городском округе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92041B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Доля респондентов, удовлетворенных качеством автомобильных дорог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7F3268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54,60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7F3268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7F3268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 xml:space="preserve">Повышение качества автомобильных дорог в 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Усть-Катавском городском округе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Default="00E633E2" w:rsidP="004E6243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Снижение показателя связано с задержкой выполнения ремонтных работ</w:t>
            </w:r>
            <w:r w:rsidR="006E3DEF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асфальтного покрытия</w:t>
            </w: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подрядчиком.</w:t>
            </w:r>
          </w:p>
          <w:p w:rsidR="0068534F" w:rsidRPr="00756526" w:rsidRDefault="0068534F" w:rsidP="004E6243">
            <w:pPr>
              <w:jc w:val="both"/>
              <w:rPr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Проведена ежегодная оценка состояния дорог в Усть-Катавском городском округе</w:t>
            </w:r>
          </w:p>
        </w:tc>
      </w:tr>
      <w:tr w:rsidR="007F3268" w:rsidRPr="00756526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Проведение мониторинга обращений граждан о необходимости проведения ремонта, капитального ремонта, реконструкции и строительства 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lastRenderedPageBreak/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Доля респондентов, удовлетворенных качеством автомобильных дорог (в % от числа опрошенных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54,60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 xml:space="preserve">Повышение качества автомобильных дорог в 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Усть-Катавском городском округе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both"/>
              <w:rPr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Проведен мониторинг обращений граждан о необходимости проведения ремонта, капитального 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lastRenderedPageBreak/>
              <w:t>ремонта, реконструкции и строительства автомобильных дорог общего пользования местного значения</w:t>
            </w:r>
          </w:p>
        </w:tc>
      </w:tr>
      <w:tr w:rsidR="007F3268" w:rsidRPr="00756526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lastRenderedPageBreak/>
              <w:t>Реализация муниципальной программы «Развитие дорожного хозяйства» на 202</w:t>
            </w: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3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-202</w:t>
            </w: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7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756526">
              <w:rPr>
                <w:rFonts w:eastAsia="Times New Roman"/>
                <w:sz w:val="22"/>
                <w:szCs w:val="22"/>
              </w:rPr>
              <w:t>годы, утвержденной постановлением администрации Усть-Катавского городского округа от 01.11.2019г. №1648.</w:t>
            </w:r>
          </w:p>
          <w:p w:rsidR="007F3268" w:rsidRPr="00756526" w:rsidRDefault="007F3268" w:rsidP="007F3268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Своевременное внесение изменений в перечень мероприятий, корректировка объемов финансирования данной муниципальной программы (с учетом мнения населения)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Доля респондентов, удовлетворенных качеством автомобильных дорог (в % от числа опрошенных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54,60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49,55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 xml:space="preserve">Повышение качества автомобильных дорог в 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Усть-Катавском городском округе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68" w:rsidRPr="00756526" w:rsidRDefault="007F3268" w:rsidP="007F3268">
            <w:pPr>
              <w:jc w:val="both"/>
              <w:rPr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Реализована муниципальная программа «Развитие дорожного хозяйства» на 202</w:t>
            </w: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3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-202</w:t>
            </w: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7</w:t>
            </w: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756526">
              <w:rPr>
                <w:rFonts w:eastAsia="Times New Roman"/>
                <w:sz w:val="22"/>
                <w:szCs w:val="22"/>
              </w:rPr>
              <w:t xml:space="preserve">годы, </w:t>
            </w:r>
            <w:r>
              <w:rPr>
                <w:rFonts w:eastAsia="Times New Roman"/>
                <w:sz w:val="22"/>
                <w:szCs w:val="22"/>
              </w:rPr>
              <w:t>с</w:t>
            </w:r>
            <w:r w:rsidRPr="00756526">
              <w:rPr>
                <w:rFonts w:eastAsia="Times New Roman"/>
                <w:sz w:val="22"/>
                <w:szCs w:val="22"/>
              </w:rPr>
              <w:t>воевременно внесены изменения в перечень мероприятий, выполнена корректировка объемов финансирования данной муниципальной программы (с учетом мнения населения)</w:t>
            </w:r>
          </w:p>
        </w:tc>
      </w:tr>
      <w:tr w:rsidR="0001487D" w:rsidRPr="00131AF2" w:rsidTr="009B639E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131AF2" w:rsidRDefault="0068534F" w:rsidP="004E6243">
            <w:pPr>
              <w:tabs>
                <w:tab w:val="left" w:pos="2342"/>
              </w:tabs>
              <w:rPr>
                <w:sz w:val="24"/>
                <w:szCs w:val="24"/>
              </w:rPr>
            </w:pPr>
            <w:r w:rsidRPr="00131AF2">
              <w:rPr>
                <w:sz w:val="24"/>
                <w:szCs w:val="24"/>
              </w:rPr>
              <w:tab/>
            </w:r>
            <w:r w:rsidRPr="00131AF2">
              <w:rPr>
                <w:rFonts w:eastAsia="Times New Roman"/>
                <w:sz w:val="24"/>
                <w:szCs w:val="24"/>
              </w:rPr>
              <w:t>Предоставление жилищно-коммунальных услуг</w:t>
            </w:r>
          </w:p>
        </w:tc>
      </w:tr>
      <w:tr w:rsidR="009B639E" w:rsidRPr="00756526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68534F" w:rsidP="004E6243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Проведение мониторинга обращений граждан по вопросам предоставления жилищно-коммунальных услуг на территории Усть-Катавского городского округа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92041B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68534F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Доля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831042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831042" w:rsidP="004E624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30,95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4F" w:rsidRPr="00756526" w:rsidRDefault="0068534F" w:rsidP="004E624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Повышение качества предоставления жилищно-коммунальных услуг в Усть-Катавском городском округе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21" w:rsidRDefault="00D22F21" w:rsidP="004E6243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Снижение показателя связано с высоким уровнем коммульных платежей.</w:t>
            </w:r>
          </w:p>
          <w:p w:rsidR="0068534F" w:rsidRPr="00756526" w:rsidRDefault="0068534F" w:rsidP="004E6243">
            <w:pPr>
              <w:jc w:val="both"/>
              <w:rPr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Проведен мониторинг обращений граждан по вопросам предоставления жилищно-коммунальных услуг на территории Усть-Катавского городского округа</w:t>
            </w:r>
          </w:p>
        </w:tc>
      </w:tr>
      <w:tr w:rsidR="00831042" w:rsidRPr="00756526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Проведение оперативных совещаний с руководителями организаций, оказывающих жилищно-коммунальные услуги населению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Доля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30,95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Повышение качества предоставления жилищно-коммунальных услуг в Усть-Катавском городском округе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both"/>
              <w:rPr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Проведены оперативные совещания с руководителями организаций, оказывающих жилищно-коммунальные услуги населению</w:t>
            </w:r>
          </w:p>
        </w:tc>
      </w:tr>
      <w:tr w:rsidR="00831042" w:rsidRPr="00756526" w:rsidTr="007F3268">
        <w:trPr>
          <w:tblHeader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t>Реализация муниципальной программы «</w:t>
            </w:r>
            <w:r w:rsidRPr="00756526">
              <w:rPr>
                <w:rFonts w:eastAsia="Times New Roman"/>
                <w:sz w:val="22"/>
                <w:szCs w:val="22"/>
              </w:rPr>
              <w:t xml:space="preserve">Управление инфраструктурой и </w:t>
            </w:r>
            <w:r w:rsidRPr="00756526">
              <w:rPr>
                <w:rFonts w:eastAsia="Times New Roman"/>
                <w:sz w:val="22"/>
                <w:szCs w:val="22"/>
              </w:rPr>
              <w:lastRenderedPageBreak/>
              <w:t>строительством» на 202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756526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Pr="00756526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A0FE3">
              <w:rPr>
                <w:rFonts w:eastAsia="Times New Roman"/>
                <w:sz w:val="22"/>
                <w:szCs w:val="22"/>
              </w:rPr>
              <w:lastRenderedPageBreak/>
              <w:t>202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BA0FE3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BA0FE3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>Доля респондентов, удовлетворенных качеством предоставления жилищно-</w:t>
            </w:r>
            <w:r w:rsidRPr="00756526">
              <w:rPr>
                <w:rFonts w:eastAsia="Times New Roman"/>
                <w:sz w:val="22"/>
                <w:szCs w:val="22"/>
              </w:rPr>
              <w:lastRenderedPageBreak/>
              <w:t>коммунальных услуг (в % от числа опрошенных)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49,00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30,95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</w:rPr>
              <w:t xml:space="preserve">Повышение качества предоставления жилищно-коммунальных услуг в </w:t>
            </w:r>
            <w:r w:rsidRPr="00756526">
              <w:rPr>
                <w:rFonts w:eastAsia="Times New Roman"/>
                <w:sz w:val="22"/>
                <w:szCs w:val="22"/>
              </w:rPr>
              <w:lastRenderedPageBreak/>
              <w:t>Усть-Катавском городском округе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2" w:rsidRPr="00756526" w:rsidRDefault="00831042" w:rsidP="00831042">
            <w:pPr>
              <w:jc w:val="both"/>
              <w:rPr>
                <w:sz w:val="22"/>
                <w:szCs w:val="22"/>
              </w:rPr>
            </w:pPr>
            <w:r w:rsidRPr="00756526">
              <w:rPr>
                <w:rFonts w:eastAsia="Times New Roman"/>
                <w:sz w:val="22"/>
                <w:szCs w:val="22"/>
                <w:shd w:val="clear" w:color="auto" w:fill="FFFFFF"/>
              </w:rPr>
              <w:lastRenderedPageBreak/>
              <w:t>Реализованы мероприятия муниципальной программы «</w:t>
            </w:r>
            <w:r w:rsidRPr="00756526">
              <w:rPr>
                <w:rFonts w:eastAsia="Times New Roman"/>
                <w:sz w:val="22"/>
                <w:szCs w:val="22"/>
              </w:rPr>
              <w:t>Управление инфраструктуро</w:t>
            </w:r>
            <w:r w:rsidRPr="00756526">
              <w:rPr>
                <w:rFonts w:eastAsia="Times New Roman"/>
                <w:sz w:val="22"/>
                <w:szCs w:val="22"/>
              </w:rPr>
              <w:lastRenderedPageBreak/>
              <w:t>й и строительством» на 202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756526">
              <w:rPr>
                <w:rFonts w:eastAsia="Times New Roman"/>
                <w:sz w:val="22"/>
                <w:szCs w:val="22"/>
              </w:rPr>
              <w:t>-202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Pr="00756526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</w:tr>
    </w:tbl>
    <w:p w:rsidR="00174DBC" w:rsidRPr="00B978B6" w:rsidRDefault="00174DBC">
      <w:pPr>
        <w:rPr>
          <w:sz w:val="24"/>
          <w:szCs w:val="24"/>
        </w:rPr>
      </w:pPr>
    </w:p>
    <w:sectPr w:rsidR="00174DBC" w:rsidRPr="00B978B6" w:rsidSect="000148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24A" w:rsidRDefault="00BC324A" w:rsidP="00CF32D3">
      <w:r>
        <w:separator/>
      </w:r>
    </w:p>
  </w:endnote>
  <w:endnote w:type="continuationSeparator" w:id="0">
    <w:p w:rsidR="00BC324A" w:rsidRDefault="00BC324A" w:rsidP="00C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24A" w:rsidRDefault="00BC324A" w:rsidP="00CF32D3">
      <w:r>
        <w:separator/>
      </w:r>
    </w:p>
  </w:footnote>
  <w:footnote w:type="continuationSeparator" w:id="0">
    <w:p w:rsidR="00BC324A" w:rsidRDefault="00BC324A" w:rsidP="00CF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3"/>
    <w:rsid w:val="0001487D"/>
    <w:rsid w:val="00085409"/>
    <w:rsid w:val="001250BD"/>
    <w:rsid w:val="001414A1"/>
    <w:rsid w:val="00153993"/>
    <w:rsid w:val="00172EFD"/>
    <w:rsid w:val="00174DBC"/>
    <w:rsid w:val="001C61EC"/>
    <w:rsid w:val="001E0140"/>
    <w:rsid w:val="00204E20"/>
    <w:rsid w:val="002208CA"/>
    <w:rsid w:val="00274951"/>
    <w:rsid w:val="00296965"/>
    <w:rsid w:val="002F7BB6"/>
    <w:rsid w:val="00374687"/>
    <w:rsid w:val="0037705D"/>
    <w:rsid w:val="003F7491"/>
    <w:rsid w:val="00412449"/>
    <w:rsid w:val="00417797"/>
    <w:rsid w:val="0043255B"/>
    <w:rsid w:val="00442D69"/>
    <w:rsid w:val="004A4A42"/>
    <w:rsid w:val="004C41D5"/>
    <w:rsid w:val="004C679D"/>
    <w:rsid w:val="00517F24"/>
    <w:rsid w:val="00537247"/>
    <w:rsid w:val="0055713B"/>
    <w:rsid w:val="00565975"/>
    <w:rsid w:val="00567CEB"/>
    <w:rsid w:val="005856BA"/>
    <w:rsid w:val="005D6596"/>
    <w:rsid w:val="005E26E4"/>
    <w:rsid w:val="005F2B36"/>
    <w:rsid w:val="00626EF0"/>
    <w:rsid w:val="00645F97"/>
    <w:rsid w:val="00651538"/>
    <w:rsid w:val="0068534F"/>
    <w:rsid w:val="00692DD6"/>
    <w:rsid w:val="00695357"/>
    <w:rsid w:val="006E3DEF"/>
    <w:rsid w:val="006F037D"/>
    <w:rsid w:val="006F52A8"/>
    <w:rsid w:val="00700C89"/>
    <w:rsid w:val="00707036"/>
    <w:rsid w:val="00725F4A"/>
    <w:rsid w:val="00784EC3"/>
    <w:rsid w:val="007E1090"/>
    <w:rsid w:val="007F285A"/>
    <w:rsid w:val="007F3268"/>
    <w:rsid w:val="00812124"/>
    <w:rsid w:val="0081268C"/>
    <w:rsid w:val="00831042"/>
    <w:rsid w:val="008968A0"/>
    <w:rsid w:val="008A0DB1"/>
    <w:rsid w:val="008A1536"/>
    <w:rsid w:val="008A71D2"/>
    <w:rsid w:val="008D0738"/>
    <w:rsid w:val="0092041B"/>
    <w:rsid w:val="00935A7B"/>
    <w:rsid w:val="009A6D0A"/>
    <w:rsid w:val="009B639E"/>
    <w:rsid w:val="00A07D71"/>
    <w:rsid w:val="00A71DE7"/>
    <w:rsid w:val="00AA0712"/>
    <w:rsid w:val="00AC10F9"/>
    <w:rsid w:val="00B14AE0"/>
    <w:rsid w:val="00B50672"/>
    <w:rsid w:val="00B61BFE"/>
    <w:rsid w:val="00B92BAC"/>
    <w:rsid w:val="00B978B6"/>
    <w:rsid w:val="00BA15FC"/>
    <w:rsid w:val="00BC324A"/>
    <w:rsid w:val="00BE39F9"/>
    <w:rsid w:val="00C130B3"/>
    <w:rsid w:val="00C14C06"/>
    <w:rsid w:val="00C544E1"/>
    <w:rsid w:val="00C6042C"/>
    <w:rsid w:val="00C63749"/>
    <w:rsid w:val="00CF32D3"/>
    <w:rsid w:val="00D22F21"/>
    <w:rsid w:val="00D241BC"/>
    <w:rsid w:val="00D24C21"/>
    <w:rsid w:val="00D26F34"/>
    <w:rsid w:val="00DA0A6D"/>
    <w:rsid w:val="00DB3122"/>
    <w:rsid w:val="00E15709"/>
    <w:rsid w:val="00E57467"/>
    <w:rsid w:val="00E633E2"/>
    <w:rsid w:val="00E720F1"/>
    <w:rsid w:val="00E74A01"/>
    <w:rsid w:val="00EC1D5E"/>
    <w:rsid w:val="00ED173B"/>
    <w:rsid w:val="00F34B16"/>
    <w:rsid w:val="00F60D9A"/>
    <w:rsid w:val="00F635C8"/>
    <w:rsid w:val="00FB6FD1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C1D"/>
  <w15:docId w15:val="{C5999CFF-8441-412B-96E6-E55B5BC7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F32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2D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3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2D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1CD3-405A-423B-8EB9-7EFA055E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 СВЕТЛАНА ЮРЬЕВНА</dc:creator>
  <cp:lastModifiedBy>Чернова Ольга Александровна</cp:lastModifiedBy>
  <cp:revision>60</cp:revision>
  <cp:lastPrinted>2026-01-14T11:18:00Z</cp:lastPrinted>
  <dcterms:created xsi:type="dcterms:W3CDTF">2025-01-20T03:32:00Z</dcterms:created>
  <dcterms:modified xsi:type="dcterms:W3CDTF">2026-01-14T11:44:00Z</dcterms:modified>
</cp:coreProperties>
</file>